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E8D" w:rsidRDefault="00077E8D" w:rsidP="003A73C8">
      <w:pPr>
        <w:pStyle w:val="a3"/>
        <w:jc w:val="center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Организация пространства </w:t>
      </w:r>
      <w:r w:rsidR="00517F3F">
        <w:rPr>
          <w:sz w:val="28"/>
          <w:szCs w:val="28"/>
        </w:rPr>
        <w:t xml:space="preserve">для </w:t>
      </w:r>
      <w:r>
        <w:rPr>
          <w:sz w:val="28"/>
          <w:szCs w:val="28"/>
        </w:rPr>
        <w:t>духовно-нравственного развития и воспитания школьников.</w:t>
      </w:r>
    </w:p>
    <w:p w:rsidR="008D5560" w:rsidRDefault="008D5560" w:rsidP="003A73C8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С</w:t>
      </w:r>
      <w:r w:rsidR="003A73C8">
        <w:rPr>
          <w:sz w:val="28"/>
          <w:szCs w:val="28"/>
        </w:rPr>
        <w:t>авченко Наталья Александровна,</w:t>
      </w:r>
    </w:p>
    <w:p w:rsidR="003A73C8" w:rsidRDefault="003A73C8" w:rsidP="003A73C8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учитель БМАОУ СОШ №2</w:t>
      </w:r>
    </w:p>
    <w:p w:rsidR="003A73C8" w:rsidRDefault="003A73C8" w:rsidP="003A73C8">
      <w:pPr>
        <w:ind w:firstLine="567"/>
        <w:jc w:val="right"/>
        <w:rPr>
          <w:sz w:val="28"/>
          <w:szCs w:val="28"/>
        </w:rPr>
      </w:pPr>
      <w:bookmarkStart w:id="0" w:name="_GoBack"/>
      <w:bookmarkEnd w:id="0"/>
    </w:p>
    <w:p w:rsidR="008D5560" w:rsidRDefault="008D5560" w:rsidP="007F6D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воспитания и развития оценивать труднее, чем результаты обучения. Здесь возможны элементы мониторинговых исследований. </w:t>
      </w:r>
    </w:p>
    <w:p w:rsidR="008D5560" w:rsidRDefault="008D5560" w:rsidP="007F6D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Отобранные критерии и параметры оценивания осуществляют такие подходы:</w:t>
      </w:r>
    </w:p>
    <w:p w:rsidR="005E1FE4" w:rsidRDefault="005E1FE4" w:rsidP="007F6D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117111">
        <w:rPr>
          <w:sz w:val="28"/>
          <w:szCs w:val="28"/>
        </w:rPr>
        <w:t>ичностно-ориентированный:</w:t>
      </w:r>
      <w:r>
        <w:rPr>
          <w:sz w:val="28"/>
          <w:szCs w:val="28"/>
        </w:rPr>
        <w:t xml:space="preserve"> анализ включенности личности в ситуацию;</w:t>
      </w:r>
    </w:p>
    <w:p w:rsidR="005E1FE4" w:rsidRDefault="005E1FE4" w:rsidP="007F6D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гуманистически-прагматический: выделение характеристик личностного развития, востребованных особенностями и условиями жизни в регионе;</w:t>
      </w:r>
    </w:p>
    <w:p w:rsidR="005E1FE4" w:rsidRDefault="005E1FE4" w:rsidP="007F6D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субъект-субъектный: единство оценки педагога и самооценки обучающегося, открытость критериев и параметров оценивания для всех участников образовательного процесса;</w:t>
      </w:r>
    </w:p>
    <w:p w:rsidR="005E1FE4" w:rsidRDefault="005E1FE4" w:rsidP="007F6D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комплексный: единство предметной, деятельностной и ценностной структуры образованности. </w:t>
      </w:r>
    </w:p>
    <w:p w:rsidR="00481C4A" w:rsidRDefault="005E1FE4" w:rsidP="007F6D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81C4A">
        <w:rPr>
          <w:sz w:val="28"/>
          <w:szCs w:val="28"/>
        </w:rPr>
        <w:t xml:space="preserve">Основным содержанием духовно-нравственного </w:t>
      </w:r>
      <w:r w:rsidR="00481C4A" w:rsidRPr="004D6ACE">
        <w:rPr>
          <w:color w:val="000000"/>
          <w:sz w:val="28"/>
          <w:szCs w:val="28"/>
        </w:rPr>
        <w:t xml:space="preserve">развития, воспитания и социализации являются базовые национальные ценности, хранимые в социально-исторических, культурных, семейных традициях </w:t>
      </w:r>
      <w:r w:rsidR="00481C4A">
        <w:rPr>
          <w:color w:val="000000"/>
          <w:sz w:val="28"/>
          <w:szCs w:val="28"/>
        </w:rPr>
        <w:t xml:space="preserve">многонационального </w:t>
      </w:r>
      <w:r w:rsidR="00481C4A" w:rsidRPr="004D6ACE">
        <w:rPr>
          <w:color w:val="000000"/>
          <w:sz w:val="28"/>
          <w:szCs w:val="28"/>
        </w:rPr>
        <w:t>народ</w:t>
      </w:r>
      <w:r w:rsidR="00481C4A">
        <w:rPr>
          <w:color w:val="000000"/>
          <w:sz w:val="28"/>
          <w:szCs w:val="28"/>
        </w:rPr>
        <w:t>а</w:t>
      </w:r>
      <w:r w:rsidR="00481C4A" w:rsidRPr="004D6ACE">
        <w:rPr>
          <w:color w:val="000000"/>
          <w:sz w:val="28"/>
          <w:szCs w:val="28"/>
        </w:rPr>
        <w:t xml:space="preserve"> </w:t>
      </w:r>
      <w:r w:rsidR="00481C4A" w:rsidRPr="005E1FE4">
        <w:rPr>
          <w:sz w:val="28"/>
          <w:szCs w:val="28"/>
        </w:rPr>
        <w:t xml:space="preserve">России, </w:t>
      </w:r>
      <w:r w:rsidR="00481C4A">
        <w:rPr>
          <w:sz w:val="28"/>
          <w:szCs w:val="28"/>
        </w:rPr>
        <w:t xml:space="preserve">передаваемые от поколения к поколению и обеспечивающие </w:t>
      </w:r>
      <w:r>
        <w:rPr>
          <w:sz w:val="28"/>
          <w:szCs w:val="28"/>
        </w:rPr>
        <w:t>успешное развитие</w:t>
      </w:r>
      <w:r w:rsidR="00481C4A">
        <w:rPr>
          <w:sz w:val="28"/>
          <w:szCs w:val="28"/>
        </w:rPr>
        <w:t xml:space="preserve"> страны в современных условиях. </w:t>
      </w:r>
    </w:p>
    <w:p w:rsidR="00481C4A" w:rsidRPr="005E1FE4" w:rsidRDefault="00481C4A" w:rsidP="007F6DB6">
      <w:pPr>
        <w:ind w:firstLine="567"/>
        <w:jc w:val="both"/>
        <w:rPr>
          <w:sz w:val="28"/>
          <w:szCs w:val="28"/>
        </w:rPr>
      </w:pPr>
      <w:r w:rsidRPr="005E1FE4">
        <w:rPr>
          <w:sz w:val="28"/>
          <w:szCs w:val="28"/>
        </w:rPr>
        <w:t xml:space="preserve">Традиционными источниками нравственности являются: Россия, многонациональный народ Российской Федерации, гражданское общество, семья, труд, искусство, наука, религия, природа, человечество. </w:t>
      </w:r>
    </w:p>
    <w:p w:rsidR="000777FC" w:rsidRPr="000777FC" w:rsidRDefault="000777FC" w:rsidP="007F6D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81C4A">
        <w:rPr>
          <w:sz w:val="28"/>
          <w:szCs w:val="28"/>
        </w:rPr>
        <w:t xml:space="preserve">Соответственно традиционным источникам нравственности определяются </w:t>
      </w:r>
      <w:r w:rsidR="00481C4A" w:rsidRPr="004D6ACE">
        <w:rPr>
          <w:color w:val="000000"/>
          <w:sz w:val="28"/>
          <w:szCs w:val="28"/>
        </w:rPr>
        <w:t>и</w:t>
      </w:r>
      <w:r w:rsidR="00481C4A">
        <w:rPr>
          <w:sz w:val="28"/>
          <w:szCs w:val="28"/>
        </w:rPr>
        <w:t xml:space="preserve"> базовые национальные ценности, каждая из которых раскрывается в системе нравств</w:t>
      </w:r>
      <w:r>
        <w:rPr>
          <w:sz w:val="28"/>
          <w:szCs w:val="28"/>
        </w:rPr>
        <w:t>енных ценностей (представлений). Средствами уроков литературы и русского языка, внеурочной, внеучебной деятельности прежде всего развиваю у воспитанников</w:t>
      </w:r>
      <w:r w:rsidR="00481C4A">
        <w:rPr>
          <w:sz w:val="28"/>
          <w:szCs w:val="28"/>
        </w:rPr>
        <w:t xml:space="preserve"> </w:t>
      </w:r>
      <w:r w:rsidRPr="001963E1">
        <w:rPr>
          <w:sz w:val="28"/>
          <w:szCs w:val="28"/>
        </w:rPr>
        <w:t xml:space="preserve">любовь к России, к своему народу, к своей малой </w:t>
      </w:r>
      <w:r>
        <w:rPr>
          <w:sz w:val="28"/>
          <w:szCs w:val="28"/>
        </w:rPr>
        <w:t xml:space="preserve">Родине; уважение к </w:t>
      </w:r>
      <w:r w:rsidRPr="001963E1">
        <w:rPr>
          <w:sz w:val="28"/>
          <w:szCs w:val="28"/>
        </w:rPr>
        <w:t>родителям</w:t>
      </w:r>
      <w:r>
        <w:rPr>
          <w:sz w:val="28"/>
          <w:szCs w:val="28"/>
        </w:rPr>
        <w:t xml:space="preserve">; уважение к труду, </w:t>
      </w:r>
      <w:r w:rsidRPr="001963E1">
        <w:rPr>
          <w:sz w:val="28"/>
          <w:szCs w:val="28"/>
        </w:rPr>
        <w:t>творчество и созидание, целеустремленность и настойчивость;</w:t>
      </w:r>
      <w:r>
        <w:rPr>
          <w:sz w:val="28"/>
          <w:szCs w:val="28"/>
        </w:rPr>
        <w:t xml:space="preserve"> уважение к культуре разных народов; способствую эстетическому и этическому развитию.</w:t>
      </w:r>
    </w:p>
    <w:p w:rsidR="00481C4A" w:rsidRPr="003F49C3" w:rsidRDefault="00481C4A" w:rsidP="007F6D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Базовые национальные ценности лежат в основе целостного пространства духовно-нравственного развития и воспит</w:t>
      </w:r>
      <w:r w:rsidR="00077E8D">
        <w:rPr>
          <w:sz w:val="28"/>
          <w:szCs w:val="28"/>
        </w:rPr>
        <w:t>ания школьников, то есть</w:t>
      </w:r>
      <w:r>
        <w:rPr>
          <w:sz w:val="28"/>
          <w:szCs w:val="28"/>
        </w:rPr>
        <w:t xml:space="preserve"> уклада школьной жизни, </w:t>
      </w:r>
      <w:r w:rsidR="000777FC">
        <w:rPr>
          <w:sz w:val="28"/>
          <w:szCs w:val="28"/>
        </w:rPr>
        <w:t>определяющего урочную</w:t>
      </w:r>
      <w:r>
        <w:rPr>
          <w:sz w:val="28"/>
          <w:szCs w:val="28"/>
        </w:rPr>
        <w:t>, внеурочную и внешкольн</w:t>
      </w:r>
      <w:r w:rsidR="000777FC">
        <w:rPr>
          <w:sz w:val="28"/>
          <w:szCs w:val="28"/>
        </w:rPr>
        <w:t>ую деятельность обучающихся. Задача классного руководителя - организация</w:t>
      </w:r>
      <w:r>
        <w:rPr>
          <w:sz w:val="28"/>
          <w:szCs w:val="28"/>
        </w:rPr>
        <w:t xml:space="preserve"> такого</w:t>
      </w:r>
      <w:r w:rsidR="000777FC">
        <w:rPr>
          <w:sz w:val="28"/>
          <w:szCs w:val="28"/>
        </w:rPr>
        <w:t xml:space="preserve"> пространства и его полноценное функционирование.</w:t>
      </w:r>
      <w:r>
        <w:rPr>
          <w:sz w:val="28"/>
          <w:szCs w:val="28"/>
        </w:rPr>
        <w:t xml:space="preserve"> </w:t>
      </w:r>
    </w:p>
    <w:p w:rsidR="00481C4A" w:rsidRDefault="000777FC" w:rsidP="007F6D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81C4A">
        <w:rPr>
          <w:sz w:val="28"/>
          <w:szCs w:val="28"/>
        </w:rPr>
        <w:t xml:space="preserve">Организация социально открытого пространства духовно-нравственного развития и </w:t>
      </w:r>
      <w:r w:rsidR="003558E9">
        <w:rPr>
          <w:sz w:val="28"/>
          <w:szCs w:val="28"/>
        </w:rPr>
        <w:t>воспитания осуществляется</w:t>
      </w:r>
      <w:r w:rsidR="00481C4A">
        <w:rPr>
          <w:sz w:val="28"/>
          <w:szCs w:val="28"/>
        </w:rPr>
        <w:t xml:space="preserve"> на основе: </w:t>
      </w:r>
    </w:p>
    <w:p w:rsidR="00481C4A" w:rsidRPr="000777FC" w:rsidRDefault="00481C4A" w:rsidP="007F6DB6">
      <w:pPr>
        <w:ind w:left="1281"/>
        <w:jc w:val="both"/>
        <w:rPr>
          <w:sz w:val="28"/>
          <w:szCs w:val="28"/>
        </w:rPr>
      </w:pPr>
      <w:r w:rsidRPr="000777FC">
        <w:rPr>
          <w:sz w:val="28"/>
          <w:szCs w:val="28"/>
        </w:rPr>
        <w:t>нравственного примера педагога;</w:t>
      </w:r>
    </w:p>
    <w:p w:rsidR="00481C4A" w:rsidRPr="000777FC" w:rsidRDefault="00481C4A" w:rsidP="007F6DB6">
      <w:pPr>
        <w:ind w:left="1281"/>
        <w:jc w:val="both"/>
        <w:rPr>
          <w:sz w:val="28"/>
          <w:szCs w:val="28"/>
        </w:rPr>
      </w:pPr>
      <w:r w:rsidRPr="000777FC">
        <w:rPr>
          <w:sz w:val="28"/>
          <w:szCs w:val="28"/>
        </w:rPr>
        <w:t>социально-педагогического партнерства;</w:t>
      </w:r>
    </w:p>
    <w:p w:rsidR="00481C4A" w:rsidRPr="000777FC" w:rsidRDefault="00481C4A" w:rsidP="007F6DB6">
      <w:pPr>
        <w:ind w:left="1281"/>
        <w:jc w:val="both"/>
        <w:rPr>
          <w:sz w:val="28"/>
          <w:szCs w:val="28"/>
        </w:rPr>
      </w:pPr>
      <w:r w:rsidRPr="000777FC">
        <w:rPr>
          <w:sz w:val="28"/>
          <w:szCs w:val="28"/>
        </w:rPr>
        <w:lastRenderedPageBreak/>
        <w:t>индивидуально-личностного развития;</w:t>
      </w:r>
    </w:p>
    <w:p w:rsidR="00481C4A" w:rsidRPr="000777FC" w:rsidRDefault="00481C4A" w:rsidP="007F6DB6">
      <w:pPr>
        <w:ind w:left="1281"/>
        <w:jc w:val="both"/>
        <w:rPr>
          <w:sz w:val="28"/>
          <w:szCs w:val="28"/>
        </w:rPr>
      </w:pPr>
      <w:r w:rsidRPr="000777FC">
        <w:rPr>
          <w:sz w:val="28"/>
          <w:szCs w:val="28"/>
        </w:rPr>
        <w:t>интегративности программ духовно-нравственного воспитания;</w:t>
      </w:r>
    </w:p>
    <w:p w:rsidR="00481C4A" w:rsidRPr="000777FC" w:rsidRDefault="00481C4A" w:rsidP="007F6DB6">
      <w:pPr>
        <w:ind w:left="1281"/>
        <w:jc w:val="both"/>
        <w:rPr>
          <w:sz w:val="28"/>
          <w:szCs w:val="28"/>
        </w:rPr>
      </w:pPr>
      <w:r w:rsidRPr="000777FC">
        <w:rPr>
          <w:sz w:val="28"/>
          <w:szCs w:val="28"/>
        </w:rPr>
        <w:t>социальной востребованности воспитания.</w:t>
      </w:r>
    </w:p>
    <w:p w:rsidR="00481C4A" w:rsidRDefault="00481C4A" w:rsidP="007F6DB6">
      <w:pPr>
        <w:ind w:firstLine="567"/>
        <w:jc w:val="both"/>
        <w:rPr>
          <w:sz w:val="28"/>
          <w:szCs w:val="28"/>
        </w:rPr>
      </w:pPr>
      <w:r w:rsidRPr="001963E1">
        <w:rPr>
          <w:sz w:val="28"/>
          <w:szCs w:val="28"/>
        </w:rPr>
        <w:t xml:space="preserve">Базовые ценности не локализованы в содержании отдельного учебного предмета, формы или вида образовательной деятельности. Они пронизывают все учебное содержание, весь уклад школьной жизни, всю многоплановую деятельность школьника как человека, личности, гражданина. </w:t>
      </w:r>
    </w:p>
    <w:p w:rsidR="007E15D8" w:rsidRPr="007E15D8" w:rsidRDefault="003558E9" w:rsidP="007F6D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в педагогической деятельности считаю освоение и внедрение технологий как способа развития качества образования. Развивая собственный потенциал, освоила и внедряю </w:t>
      </w:r>
      <w:r w:rsidR="00077E8D" w:rsidRPr="00077E8D">
        <w:rPr>
          <w:sz w:val="28"/>
          <w:szCs w:val="28"/>
        </w:rPr>
        <w:t>не только на уроках, но и во внеу</w:t>
      </w:r>
      <w:r w:rsidR="00077E8D">
        <w:rPr>
          <w:sz w:val="28"/>
          <w:szCs w:val="28"/>
        </w:rPr>
        <w:t xml:space="preserve">чебной, внеурочной деятельности </w:t>
      </w:r>
      <w:r>
        <w:rPr>
          <w:sz w:val="28"/>
          <w:szCs w:val="28"/>
        </w:rPr>
        <w:t>технологии проблемного обучения, проектировочной деятельности, игровой мыследеятельности для формирования и развития универсальных учебных действий</w:t>
      </w:r>
      <w:r w:rsidR="00077E8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7E15D8">
        <w:rPr>
          <w:sz w:val="28"/>
          <w:szCs w:val="28"/>
        </w:rPr>
        <w:t>Использование диагностики сформированности компонентов д</w:t>
      </w:r>
      <w:r w:rsidR="00077E8D">
        <w:rPr>
          <w:sz w:val="28"/>
          <w:szCs w:val="28"/>
        </w:rPr>
        <w:t>еятельности и УУД у обучающихся</w:t>
      </w:r>
      <w:r w:rsidR="007E15D8">
        <w:rPr>
          <w:sz w:val="28"/>
          <w:szCs w:val="28"/>
        </w:rPr>
        <w:t xml:space="preserve"> помогает планировать и корректировать деятельность классного руководителя. Например, выявив </w:t>
      </w:r>
      <w:r w:rsidR="007E15D8">
        <w:rPr>
          <w:bCs/>
          <w:iCs/>
          <w:sz w:val="28"/>
          <w:szCs w:val="28"/>
        </w:rPr>
        <w:t>проблемную зону</w:t>
      </w:r>
      <w:r w:rsidR="007E15D8" w:rsidRPr="007E15D8">
        <w:rPr>
          <w:bCs/>
          <w:iCs/>
          <w:sz w:val="28"/>
          <w:szCs w:val="28"/>
        </w:rPr>
        <w:t xml:space="preserve"> </w:t>
      </w:r>
      <w:r w:rsidR="007E15D8">
        <w:rPr>
          <w:bCs/>
          <w:iCs/>
          <w:sz w:val="28"/>
          <w:szCs w:val="28"/>
        </w:rPr>
        <w:t>в т</w:t>
      </w:r>
      <w:r w:rsidR="007E15D8" w:rsidRPr="007E15D8">
        <w:rPr>
          <w:bCs/>
          <w:iCs/>
          <w:sz w:val="28"/>
          <w:szCs w:val="28"/>
        </w:rPr>
        <w:t>в</w:t>
      </w:r>
      <w:r w:rsidR="007E15D8">
        <w:rPr>
          <w:bCs/>
          <w:iCs/>
          <w:sz w:val="28"/>
          <w:szCs w:val="28"/>
        </w:rPr>
        <w:t>орческом</w:t>
      </w:r>
      <w:r w:rsidR="007E15D8" w:rsidRPr="007E15D8">
        <w:rPr>
          <w:bCs/>
          <w:iCs/>
          <w:sz w:val="28"/>
          <w:szCs w:val="28"/>
        </w:rPr>
        <w:t xml:space="preserve"> компонент</w:t>
      </w:r>
      <w:r w:rsidR="007E15D8">
        <w:rPr>
          <w:bCs/>
          <w:iCs/>
          <w:sz w:val="28"/>
          <w:szCs w:val="28"/>
        </w:rPr>
        <w:t>е</w:t>
      </w:r>
      <w:r w:rsidR="007E15D8" w:rsidRPr="007E15D8">
        <w:rPr>
          <w:bCs/>
          <w:iCs/>
          <w:sz w:val="28"/>
          <w:szCs w:val="28"/>
        </w:rPr>
        <w:t xml:space="preserve"> деятельности (13-14%)</w:t>
      </w:r>
      <w:r w:rsidR="007E15D8">
        <w:rPr>
          <w:bCs/>
          <w:iCs/>
          <w:sz w:val="28"/>
          <w:szCs w:val="28"/>
        </w:rPr>
        <w:t>, спланировала</w:t>
      </w:r>
      <w:r w:rsidR="007E15D8" w:rsidRPr="007E15D8">
        <w:rPr>
          <w:bCs/>
          <w:iCs/>
          <w:sz w:val="28"/>
          <w:szCs w:val="28"/>
        </w:rPr>
        <w:t xml:space="preserve"> </w:t>
      </w:r>
      <w:r w:rsidR="007E15D8">
        <w:rPr>
          <w:bCs/>
          <w:iCs/>
          <w:sz w:val="28"/>
          <w:szCs w:val="28"/>
        </w:rPr>
        <w:t>разнообразные виды деятельности как в урочной, так и во внеурочной деятельности:</w:t>
      </w:r>
      <w:r w:rsidR="007E15D8" w:rsidRPr="007E15D8">
        <w:rPr>
          <w:bCs/>
          <w:iCs/>
          <w:sz w:val="28"/>
          <w:szCs w:val="28"/>
        </w:rPr>
        <w:t xml:space="preserve"> </w:t>
      </w:r>
      <w:r w:rsidR="007E15D8">
        <w:rPr>
          <w:bCs/>
          <w:iCs/>
          <w:sz w:val="28"/>
          <w:szCs w:val="28"/>
        </w:rPr>
        <w:t>т</w:t>
      </w:r>
      <w:r w:rsidR="007E15D8" w:rsidRPr="007E15D8">
        <w:rPr>
          <w:bCs/>
          <w:iCs/>
          <w:sz w:val="28"/>
          <w:szCs w:val="28"/>
        </w:rPr>
        <w:t xml:space="preserve">ворческие самостоятельные, </w:t>
      </w:r>
      <w:r w:rsidR="007E15D8">
        <w:rPr>
          <w:bCs/>
          <w:iCs/>
          <w:sz w:val="28"/>
          <w:szCs w:val="28"/>
        </w:rPr>
        <w:t xml:space="preserve">в том числе нестандартные задания, </w:t>
      </w:r>
      <w:r w:rsidR="007E15D8" w:rsidRPr="007E15D8">
        <w:rPr>
          <w:bCs/>
          <w:iCs/>
          <w:sz w:val="28"/>
          <w:szCs w:val="28"/>
        </w:rPr>
        <w:t>проекты</w:t>
      </w:r>
      <w:r w:rsidR="007E15D8">
        <w:rPr>
          <w:bCs/>
          <w:iCs/>
          <w:sz w:val="28"/>
          <w:szCs w:val="28"/>
        </w:rPr>
        <w:t>, сценарии и другое.</w:t>
      </w:r>
    </w:p>
    <w:p w:rsidR="00550E43" w:rsidRDefault="00550E43" w:rsidP="007F6D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Например, наблюдая за детьми во время подготовки и проведения различных мероприятий, затем проводя тематические классные часы</w:t>
      </w:r>
      <w:r w:rsidR="007E15D8">
        <w:rPr>
          <w:sz w:val="28"/>
          <w:szCs w:val="28"/>
        </w:rPr>
        <w:t xml:space="preserve"> (как результат – сочинение, эссе</w:t>
      </w:r>
      <w:r>
        <w:rPr>
          <w:sz w:val="28"/>
          <w:szCs w:val="28"/>
        </w:rPr>
        <w:t>,</w:t>
      </w:r>
      <w:r w:rsidR="007E15D8">
        <w:rPr>
          <w:sz w:val="28"/>
          <w:szCs w:val="28"/>
        </w:rPr>
        <w:t xml:space="preserve"> поздравительные открытки)</w:t>
      </w:r>
      <w:r>
        <w:rPr>
          <w:sz w:val="28"/>
          <w:szCs w:val="28"/>
        </w:rPr>
        <w:t xml:space="preserve"> понимаю, способен ли ученик понимать и принимать базовые ценности: добро, терпение, родина, природа, семья. Форма читательского дневника помогает понять, способен ли ученик оценивать жизненные ситуации и поступки героев художественных текстов с точки зрения общечеловеческих норм.</w:t>
      </w:r>
    </w:p>
    <w:p w:rsidR="00550E43" w:rsidRDefault="00550E43" w:rsidP="007F6DB6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Мощным воспитательным потенциалом считаю классные инсценированные костюмированные праздники. У детей формируется понятие - наш дружный коллектив, один за всех – все за одного, дети испытывают р</w:t>
      </w:r>
      <w:r w:rsidRPr="00550E43">
        <w:rPr>
          <w:bCs/>
          <w:iCs/>
          <w:sz w:val="28"/>
          <w:szCs w:val="28"/>
        </w:rPr>
        <w:t>адость от побед</w:t>
      </w:r>
      <w:r>
        <w:rPr>
          <w:bCs/>
          <w:iCs/>
          <w:sz w:val="28"/>
          <w:szCs w:val="28"/>
        </w:rPr>
        <w:t xml:space="preserve">. Находкой считаю свой методический ход - </w:t>
      </w:r>
      <w:r w:rsidRPr="00550E43">
        <w:t xml:space="preserve"> </w:t>
      </w:r>
      <w:r>
        <w:rPr>
          <w:bCs/>
          <w:iCs/>
          <w:sz w:val="28"/>
          <w:szCs w:val="28"/>
        </w:rPr>
        <w:t>о</w:t>
      </w:r>
      <w:r w:rsidRPr="00550E43">
        <w:rPr>
          <w:bCs/>
          <w:iCs/>
          <w:sz w:val="28"/>
          <w:szCs w:val="28"/>
        </w:rPr>
        <w:t>т урока к игре</w:t>
      </w:r>
      <w:r>
        <w:rPr>
          <w:bCs/>
          <w:iCs/>
          <w:sz w:val="28"/>
          <w:szCs w:val="28"/>
        </w:rPr>
        <w:t xml:space="preserve"> на воздухе, в живописных местах родного города</w:t>
      </w:r>
      <w:r w:rsidRPr="00550E43">
        <w:rPr>
          <w:bCs/>
          <w:iCs/>
          <w:sz w:val="28"/>
          <w:szCs w:val="28"/>
        </w:rPr>
        <w:t>.</w:t>
      </w:r>
      <w:r w:rsidRPr="00550E43">
        <w:rPr>
          <w:sz w:val="28"/>
          <w:szCs w:val="28"/>
        </w:rPr>
        <w:t xml:space="preserve"> Например</w:t>
      </w:r>
      <w:r>
        <w:rPr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</w:t>
      </w:r>
      <w:r w:rsidRPr="00550E43">
        <w:rPr>
          <w:bCs/>
          <w:iCs/>
          <w:sz w:val="28"/>
          <w:szCs w:val="28"/>
        </w:rPr>
        <w:t>вест в лесу по народной сказке</w:t>
      </w:r>
      <w:r>
        <w:rPr>
          <w:bCs/>
          <w:iCs/>
          <w:sz w:val="28"/>
          <w:szCs w:val="28"/>
        </w:rPr>
        <w:t xml:space="preserve"> </w:t>
      </w:r>
      <w:r w:rsidRPr="00550E43">
        <w:rPr>
          <w:bCs/>
          <w:iCs/>
          <w:sz w:val="28"/>
          <w:szCs w:val="28"/>
        </w:rPr>
        <w:t>«Поди туда -  не знаю куда, принеси то – не знаю, что»</w:t>
      </w:r>
      <w:r>
        <w:rPr>
          <w:bCs/>
          <w:iCs/>
          <w:sz w:val="28"/>
          <w:szCs w:val="28"/>
        </w:rPr>
        <w:t>,</w:t>
      </w:r>
      <w:r w:rsidR="007E15D8">
        <w:rPr>
          <w:bCs/>
          <w:iCs/>
          <w:sz w:val="28"/>
          <w:szCs w:val="28"/>
        </w:rPr>
        <w:t xml:space="preserve"> спектакль для родителей «Синяя птица», </w:t>
      </w:r>
      <w:r w:rsidR="007E15D8" w:rsidRPr="007E15D8">
        <w:rPr>
          <w:rFonts w:eastAsiaTheme="majorEastAsia"/>
          <w:bCs/>
          <w:kern w:val="24"/>
          <w:sz w:val="32"/>
          <w:szCs w:val="32"/>
        </w:rPr>
        <w:t>новогодний</w:t>
      </w:r>
      <w:r w:rsidRPr="007E15D8">
        <w:rPr>
          <w:bCs/>
          <w:iCs/>
          <w:sz w:val="32"/>
          <w:szCs w:val="32"/>
        </w:rPr>
        <w:t xml:space="preserve"> </w:t>
      </w:r>
      <w:r w:rsidR="00077E8D">
        <w:rPr>
          <w:bCs/>
          <w:iCs/>
          <w:sz w:val="28"/>
          <w:szCs w:val="28"/>
        </w:rPr>
        <w:t>костюмированный праздник на Т</w:t>
      </w:r>
      <w:r w:rsidRPr="00550E43">
        <w:rPr>
          <w:bCs/>
          <w:iCs/>
          <w:sz w:val="28"/>
          <w:szCs w:val="28"/>
        </w:rPr>
        <w:t>ропе здоровья</w:t>
      </w:r>
      <w:r w:rsidR="007E15D8">
        <w:rPr>
          <w:bCs/>
          <w:iCs/>
          <w:sz w:val="28"/>
          <w:szCs w:val="28"/>
        </w:rPr>
        <w:t>.</w:t>
      </w:r>
    </w:p>
    <w:p w:rsidR="00077E8D" w:rsidRDefault="00077E8D" w:rsidP="007F6D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комплексный подход: единство предметной, деятельностной и ценностной структуры образованности - обеспечивает духовно-нравственное </w:t>
      </w:r>
      <w:r>
        <w:rPr>
          <w:color w:val="000000"/>
          <w:sz w:val="28"/>
          <w:szCs w:val="28"/>
        </w:rPr>
        <w:t>развитие, воспитание и социализацию обучающихся.</w:t>
      </w:r>
    </w:p>
    <w:p w:rsidR="00077E8D" w:rsidRPr="00550E43" w:rsidRDefault="00077E8D" w:rsidP="007F6DB6">
      <w:pPr>
        <w:ind w:firstLine="567"/>
        <w:jc w:val="both"/>
        <w:rPr>
          <w:bCs/>
          <w:iCs/>
          <w:sz w:val="28"/>
          <w:szCs w:val="28"/>
        </w:rPr>
      </w:pPr>
    </w:p>
    <w:p w:rsidR="00550E43" w:rsidRDefault="00550E43" w:rsidP="007F6DB6">
      <w:pPr>
        <w:ind w:firstLine="567"/>
        <w:jc w:val="both"/>
        <w:rPr>
          <w:sz w:val="28"/>
          <w:szCs w:val="28"/>
        </w:rPr>
      </w:pPr>
    </w:p>
    <w:p w:rsidR="00481C4A" w:rsidRDefault="00481C4A" w:rsidP="007F6DB6"/>
    <w:p w:rsidR="00481C4A" w:rsidRDefault="00481C4A" w:rsidP="007F6DB6"/>
    <w:p w:rsidR="00671E20" w:rsidRDefault="00671E20" w:rsidP="007F6DB6">
      <w:pPr>
        <w:ind w:firstLine="567"/>
        <w:jc w:val="both"/>
        <w:rPr>
          <w:sz w:val="28"/>
          <w:szCs w:val="28"/>
        </w:rPr>
      </w:pPr>
    </w:p>
    <w:p w:rsidR="00671E20" w:rsidRDefault="00671E20" w:rsidP="007F6DB6">
      <w:pPr>
        <w:ind w:firstLine="567"/>
        <w:jc w:val="both"/>
        <w:rPr>
          <w:sz w:val="28"/>
          <w:szCs w:val="28"/>
        </w:rPr>
      </w:pPr>
    </w:p>
    <w:p w:rsidR="009E0E8B" w:rsidRPr="00481C4A" w:rsidRDefault="009E0E8B" w:rsidP="007F6DB6">
      <w:pPr>
        <w:ind w:firstLine="567"/>
        <w:jc w:val="both"/>
        <w:rPr>
          <w:sz w:val="28"/>
          <w:szCs w:val="28"/>
        </w:rPr>
      </w:pPr>
    </w:p>
    <w:p w:rsidR="00481C4A" w:rsidRPr="00E26F11" w:rsidRDefault="00481C4A" w:rsidP="007F6DB6">
      <w:pPr>
        <w:ind w:firstLine="567"/>
        <w:jc w:val="both"/>
        <w:rPr>
          <w:color w:val="FF0000"/>
          <w:sz w:val="28"/>
          <w:szCs w:val="28"/>
        </w:rPr>
      </w:pPr>
    </w:p>
    <w:p w:rsidR="00481C4A" w:rsidRDefault="00481C4A" w:rsidP="007F6DB6"/>
    <w:sectPr w:rsidR="00481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B404B"/>
    <w:multiLevelType w:val="hybridMultilevel"/>
    <w:tmpl w:val="95FA0A8C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" w15:restartNumberingAfterBreak="0">
    <w:nsid w:val="36DE31BF"/>
    <w:multiLevelType w:val="hybridMultilevel"/>
    <w:tmpl w:val="384056D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C18150F"/>
    <w:multiLevelType w:val="hybridMultilevel"/>
    <w:tmpl w:val="3DFAFF5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31E"/>
    <w:rsid w:val="000777FC"/>
    <w:rsid w:val="00077E8D"/>
    <w:rsid w:val="00117111"/>
    <w:rsid w:val="0032031E"/>
    <w:rsid w:val="003558E9"/>
    <w:rsid w:val="003666F1"/>
    <w:rsid w:val="003A73C8"/>
    <w:rsid w:val="00481C4A"/>
    <w:rsid w:val="00517F3F"/>
    <w:rsid w:val="00550E43"/>
    <w:rsid w:val="005E1FE4"/>
    <w:rsid w:val="00671E20"/>
    <w:rsid w:val="00735098"/>
    <w:rsid w:val="007E15D8"/>
    <w:rsid w:val="007F6DB6"/>
    <w:rsid w:val="0085481F"/>
    <w:rsid w:val="008D5560"/>
    <w:rsid w:val="009E0E8B"/>
    <w:rsid w:val="00A82C51"/>
    <w:rsid w:val="00E8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A8DA7"/>
  <w15:chartTrackingRefBased/>
  <w15:docId w15:val="{E4A10A1E-7639-4EB0-BBBF-4BC43BA0C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481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UVR-2</dc:creator>
  <cp:keywords/>
  <dc:description/>
  <cp:lastModifiedBy>smirn</cp:lastModifiedBy>
  <cp:revision>13</cp:revision>
  <dcterms:created xsi:type="dcterms:W3CDTF">2022-04-28T10:22:00Z</dcterms:created>
  <dcterms:modified xsi:type="dcterms:W3CDTF">2022-06-29T05:33:00Z</dcterms:modified>
</cp:coreProperties>
</file>